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png" ContentType="image/png"/>
  <Override PartName="/document.xml" ContentType="application/vnd.openxmlformats-officedocument.wordprocessingml.document.main+xml"/>
  <Override PartName="/settings.xml" ContentType="application/vnd.openxmlformats-officedocument.wordprocessingml.settings+xml"/>
  <Override PartName="/fonts.xml" ContentType="application/vnd.openxmlformats-officedocument.wordprocessingml.fontTable+xml"/>
  <Override PartName="/numbering.xml" ContentType="application/vnd.openxmlformats-officedocument.wordprocessingml.numbering+xml"/>
  <Override PartName="/footnotes.xml" ContentType="application/vnd.openxmlformats-officedocument.wordprocessingml.footnotes+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
  <Relationship Id="r1"
    Type="http://schemas.openxmlformats.org/officeDocument/2006/relationships/officeDocument"
    Target="document.xml"/>
</Relationships>

</file>

<file path=_rels/document.xml.rels><?xml version="1.0" encoding="UTF-8"?>
<Relationships xmlns="http://schemas.openxmlformats.org/package/2006/relationships">
  <Relationship Id="r1"
    Type="http://schemas.openxmlformats.org/officeDocument/2006/relationships/settings"
    Target="settings.xml"/>
  <Relationship Id="r2"
    Type="http://schemas.openxmlformats.org/officeDocument/2006/relationships/fontTable"
    Target="fonts.xml"/>
  <Relationship Id="r3"
    Type="http://schemas.openxmlformats.org/officeDocument/2006/relationships/numbering"
    Target="numbering.xml"/>
  <Relationship Id="r4"
    Type="http://schemas.openxmlformats.org/officeDocument/2006/relationships/footnotes"
    Target="footnotes.xml"/>
  <Relationship Id="r5"
    Type="http://schemas.openxmlformats.org/officeDocument/2006/relationships/image"
    Target="images/1.png"/>
  <Relationship Id="r6"
    Type="http://schemas.openxmlformats.org/officeDocument/2006/relationships/customXml"
    Target="customXml/item1.xml"/>
</Relationships>

</file>

<file path=customXml/_rels/item1.xml.rels><?xml version="1.0" encoding="UTF-8"?>
<Relationships xmlns="http://schemas.openxmlformats.org/package/2006/relationships">
  <Relationship Id="r1"
    Type="http://schemas.openxmlformats.org/officeDocument/2006/relationships/customXmlProps"
    Target="itemProps1.xml"/>
</Relationships>

</file>

<file path=customXml/item1.xml><?xml version="1.0" encoding="utf-8"?>
<root>
  <name>Pixware</name>
  <category/>
  <creation-date/>
  <logo/>
</root>
</file>

<file path=customXml/itemProps1.xml><?xml version="1.0" encoding="utf-8"?>
<ds:dataStoreItem xmlns:ds="http://schemas.openxmlformats.org/officeDocument/2006/customXml" ds:itemID="{53c974b0-60a6-a5f6-06eb-80f88e446907}"/>
</file>

<file path=document.xml><?xml version="1.0" encoding="utf-8"?>
<w:document xmlns:w="http://schemas.openxmlformats.org/wordprocessingml/2006/main" xmlns:a="http://schemas.openxmlformats.org/drawingml/2006/main" xmlns:p="http://schemas.openxmlformats.org/drawingml/2006/picture" xmlns:wp="http://schemas.openxmlformats.org/drawingml/2006/wordprocessingDrawing" xmlns:r="http://schemas.openxmlformats.org/officeDocument/2006/relationships" xmlns:v="urn:schemas-microsoft-com:vml">
  <w:body>
    <w:p>
      <w:pPr>
        <w:pBdr>
          <w:top w:val="single" w:sz="8" w:color="000000" w:space="3"/>
          <w:left w:val="single" w:sz="8" w:color="000000"/>
          <w:bottom w:val="single" w:sz="8" w:color="000000" w:space="3"/>
          <w:right w:val="single" w:sz="8" w:color="000000"/>
        </w:pBdr>
        <w:shd w:val="clear" w:fill="f0f0f0"/>
        <w:spacing w:before="0" w:after="0" w:line="240" w:lineRule="auto"/>
        <w:jc w:val="center"/>
      </w:pPr>
      <w:r>
        <w:rPr>
          <w:rFonts w:ascii="Times" w:hAnsi="Times"/>
          <w:color w:val="000000"/>
          <w:sz w:val="28"/>
          <w:shd w:val="clear" w:fill="f0f0f0"/>
        </w:rPr>
        <w:t>Organization Profile</w:t>
      </w:r>
    </w:p>
    <w:p>
      <w:pPr>
        <w:spacing w:before="0" w:after="0" w:line="240" w:lineRule="auto"/>
        <w:rPr>
          <w:sz w:val="20"/>
        </w:rPr>
      </w:pPr>
    </w:p>
    <w:tbl>
      <w:tblPr>
        <w:tblInd w:w="270" w:type="dxa"/>
        <w:tblLayout w:type="fixed"/>
      </w:tblPr>
      <w:tblGrid>
        <w:gridCol w:w="2835"/>
        <w:gridCol w:w="5669"/>
      </w:tblGrid>
      <w:tr>
        <w:tblPrEx/>
        <w:trPr/>
        <w:tc>
          <w:tcPr>
            <w:tcBorders>
              <w:top w:val="single" w:sz="8" w:color="bebebe"/>
              <w:left w:val="single" w:sz="8" w:color="bebebe"/>
              <w:bottom w:val="single" w:sz="8" w:color="bebebe"/>
              <w:right w:val="single" w:sz="8" w:color="bebeb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" w:hAnsi="Times"/>
                <w:color w:val="000000"/>
                <w:sz w:val="24"/>
              </w:rPr>
              <w:t>Name:</w:t>
            </w:r>
          </w:p>
        </w:tc>
        <w:tc>
          <w:tcPr>
            <w:tcBorders>
              <w:top w:val="single" w:sz="8" w:color="bebebe"/>
              <w:left w:val="single" w:sz="8" w:color="bebebe"/>
              <w:bottom w:val="single" w:sz="8" w:color="bebebe"/>
              <w:right w:val="single" w:sz="8" w:color="bebeb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40" w:lineRule="auto"/>
            </w:pPr>
            <w:sdt>
              <w:sdtPr>
                <w:alias w:val="Name"/>
                <w:text/>
                <w:lock w:val="sdtContentLocked"/>
                <w:rPr>
                  <w:rFonts w:ascii="courier new" w:hAnsi="courier new"/>
                  <w:color w:val="000000"/>
                  <w:sz w:val="24"/>
                  <w:bdr w:val="single" w:sz="8" w:color="0000ff" w:space="3"/>
                </w:rPr>
                <w:dataBinding w:storeItemID="{53c974b0-60a6-a5f6-06eb-80f88e446907}" w:xpath="/root/name[1]"/>
              </w:sdtPr>
            </w:sdt>
          </w:p>
        </w:tc>
      </w:tr>
      <w:tr>
        <w:tblPrEx/>
        <w:trPr/>
        <w:tc>
          <w:tcPr>
            <w:tcBorders>
              <w:top w:val="single" w:sz="8" w:color="bebebe"/>
              <w:left w:val="single" w:sz="8" w:color="bebebe"/>
              <w:bottom w:val="single" w:sz="8" w:color="bebebe"/>
              <w:right w:val="single" w:sz="8" w:color="bebeb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" w:hAnsi="Times"/>
                <w:color w:val="000000"/>
                <w:sz w:val="24"/>
              </w:rPr>
              <w:t>Category:</w:t>
            </w:r>
          </w:p>
        </w:tc>
        <w:tc>
          <w:tcPr>
            <w:tcBorders>
              <w:top w:val="single" w:sz="8" w:color="bebebe"/>
              <w:left w:val="single" w:sz="8" w:color="bebebe"/>
              <w:bottom w:val="single" w:sz="8" w:color="bebebe"/>
              <w:right w:val="single" w:sz="8" w:color="bebeb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40" w:lineRule="auto"/>
            </w:pPr>
            <w:sdt>
              <w:sdtPr>
                <w:alias w:val="Category"/>
                <w:dropDownList>
                  <w:listItem w:value="business" w:displayText="business"/>
                  <w:listItem w:value="non-profit" w:displayText="non-profit"/>
                  <w:listItem w:value="other" w:displayText="other"/>
                </w:dropDownList>
                <w:showingPlcHdr/>
                <w:lock w:val="sdtLocked"/>
                <w:rPr>
                  <w:rFonts w:ascii="courier new" w:hAnsi="courier new"/>
                  <w:color w:val="000000"/>
                  <w:sz w:val="24"/>
                  <w:bdr w:val="single" w:sz="8" w:color="0000ff" w:space="3"/>
                </w:rPr>
                <w:dataBinding w:storeItemID="{53c974b0-60a6-a5f6-06eb-80f88e446907}" w:xpath="/root/category[1]"/>
              </w:sdtPr>
              <w:sdtContent>
                <w:r>
                  <w:rPr>
                    <w:rFonts w:ascii="courier new" w:hAnsi="courier new"/>
                    <w:color w:val="808080"/>
                    <w:sz w:val="24"/>
                    <w:bdr w:val="single" w:sz="8" w:color="0000ff" w:space="3"/>
                  </w:rPr>
                  <w:t>[Select category.]</w:t>
                </w:r>
              </w:sdtContent>
            </w:sdt>
          </w:p>
        </w:tc>
      </w:tr>
      <w:tr>
        <w:tblPrEx/>
        <w:trPr/>
        <w:tc>
          <w:tcPr>
            <w:tcBorders>
              <w:top w:val="single" w:sz="8" w:color="bebebe"/>
              <w:left w:val="single" w:sz="8" w:color="bebebe"/>
              <w:bottom w:val="single" w:sz="8" w:color="bebebe"/>
              <w:right w:val="single" w:sz="8" w:color="bebeb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" w:hAnsi="Times"/>
                <w:color w:val="000000"/>
                <w:sz w:val="24"/>
              </w:rPr>
              <w:t>Creation Date:</w:t>
            </w:r>
          </w:p>
        </w:tc>
        <w:tc>
          <w:tcPr>
            <w:tcBorders>
              <w:top w:val="single" w:sz="8" w:color="bebebe"/>
              <w:left w:val="single" w:sz="8" w:color="bebebe"/>
              <w:bottom w:val="single" w:sz="8" w:color="bebebe"/>
              <w:right w:val="single" w:sz="8" w:color="bebeb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40" w:lineRule="auto"/>
            </w:pPr>
            <w:sdt>
              <w:sdtPr>
                <w:alias w:val="Creation Date"/>
                <w:date>
                  <w:dateFormat w:val="yyyy-MM-dd"/>
                  <w:storeMappedDataAs w:val="text"/>
                </w:date>
                <w:showingPlcHdr/>
                <w:lock w:val="sdtLocked"/>
                <w:rPr>
                  <w:rFonts w:ascii="courier new" w:hAnsi="courier new"/>
                  <w:color w:val="000000"/>
                  <w:sz w:val="24"/>
                  <w:bdr w:val="single" w:sz="8" w:color="0000ff" w:space="3"/>
                </w:rPr>
                <w:dataBinding w:storeItemID="{53c974b0-60a6-a5f6-06eb-80f88e446907}" w:xpath="/root/creation-date[1]"/>
              </w:sdtPr>
              <w:sdtContent>
                <w:r>
                  <w:rPr>
                    <w:rFonts w:ascii="courier new" w:hAnsi="courier new"/>
                    <w:color w:val="808080"/>
                    <w:sz w:val="24"/>
                    <w:bdr w:val="single" w:sz="8" w:color="0000ff" w:space="3"/>
                  </w:rPr>
                  <w:t>[Enter date.]</w:t>
                </w:r>
              </w:sdtContent>
            </w:sdt>
          </w:p>
        </w:tc>
      </w:tr>
      <w:tr>
        <w:tblPrEx/>
        <w:trPr/>
        <w:tc>
          <w:tcPr>
            <w:tcBorders>
              <w:top w:val="single" w:sz="8" w:color="bebebe"/>
              <w:left w:val="single" w:sz="8" w:color="bebebe"/>
              <w:bottom w:val="single" w:sz="8" w:color="bebebe"/>
              <w:right w:val="single" w:sz="8" w:color="bebeb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" w:hAnsi="Times"/>
                <w:color w:val="000000"/>
                <w:sz w:val="24"/>
              </w:rPr>
              <w:t>Logo:</w:t>
            </w:r>
          </w:p>
        </w:tc>
        <w:tc>
          <w:tcPr>
            <w:tcBorders>
              <w:top w:val="single" w:sz="8" w:color="bebebe"/>
              <w:left w:val="single" w:sz="8" w:color="bebebe"/>
              <w:bottom w:val="single" w:sz="8" w:color="bebebe"/>
              <w:right w:val="single" w:sz="8" w:color="bebeb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40" w:lineRule="auto"/>
            </w:pPr>
            <w:sdt>
              <w:sdtPr>
                <w:alias w:val="Logo"/>
                <w:picture/>
                <w:showingPlcHdr/>
                <w:lock w:val="sdtLocked"/>
                <w:rPr>
                  <w:rFonts w:ascii="courier new" w:hAnsi="courier new"/>
                  <w:color w:val="000000"/>
                  <w:sz w:val="24"/>
                  <w:bdr w:val="single" w:sz="8" w:color="0000ff" w:space="3"/>
                </w:rPr>
                <w:dataBinding w:storeItemID="{53c974b0-60a6-a5f6-06eb-80f88e446907}" w:xpath="/root/logo[1]"/>
              </w:sdtPr>
              <w:sdtContent>
                <w:r>
                  <w:rPr>
                    <w:rFonts w:ascii="courier new" w:hAnsi="courier new"/>
                    <w:color w:val="000000"/>
                    <w:sz w:val="24"/>
                    <w:bdr w:val="single" w:sz="8" w:color="0000ff" w:space="3"/>
                  </w:rPr>
                  <w:drawing>
                    <wp:inline>
                      <wp:extent cx="1829000" cy="1829000"/>
                      <wp:docPr id="1" name="SDT_PICTURE_1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:pic>
                            <p:nvPicPr>
                              <p:cNvPr id="0" name="SDT_PICTURE_1"/>
                              <p:cNvPicPr/>
                            </p:nvPicPr>
                            <p:blipFill>
                              <a:blip r:embed="r5"/>
                              <a:stretch/>
                            </p:blipFill>
                            <p:spPr>
                              <a:xfrm>
                                <a:off x="0" y="0"/>
                                <a:ext cx="1829000" cy="1829000"/>
                              </a:xfrm>
                              <a:prstGeom prst="rect"/>
                            </p:spPr>
                          </p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bookmarkStart w:id="0" w:name="end"/>
    <w:bookmarkEnd w:id="0"/>
    <w:sectPr>
      <w:pgSz w:w="11906" w:h="16838"/>
      <w:pgMar w:top="1134" w:bottom="1134" w:left="850" w:right="850" w:header="850" w:footer="850" w:gutter="0"/>
      <w:pgNumType w:fmt="decimal"/>
    </w:sectPr>
  </w:body>
</w:document>
</file>

<file path=fonts.xml><?xml version="1.0" encoding="utf-8"?>
<w:fonts xmlns:w="http://schemas.openxmlformats.org/wordprocessingml/2006/main">
  <w:font w:name="Times">
    <w:family w:val="roman"/>
  </w:font>
  <w:font w:name="Helvetica">
    <w:family w:val="swiss"/>
  </w:font>
  <w:font w:name="Courier">
    <w:family w:val="modern"/>
  </w:font>
</w:fonts>
</file>

<file path=footnotes.xml><?xml version="1.0" encoding="utf-8"?>
<w:footnotes xmlns:w="http://schemas.openxmlformats.org/wordprocessingml/2006/main" xmlns:r="http://schemas.openxmlformats.org/officeDocument/2006/relationships" xmlns:v="urn:schemas-microsoft-com:vml">
</w:footnotes>
</file>

<file path=numbering.xml><?xml version="1.0" encoding="utf-8"?>
<w:numbering xmlns:w="http://schemas.openxmlformats.org/wordprocessingml/2006/main">
</w:numbering>
</file>

<file path=settings.xml><?xml version="1.0" encoding="utf-8"?>
<w:settings xmlns:w="http://schemas.openxmlformats.org/wordprocessingml/2006/main">
  <w:view w:val="print"/>
  <w:bordersDoNotSurroundHeader/>
  <w:bordersDoNotSurroundFooter/>
  <w:evenAndOddHeaders/>
</w:settings>
</file>